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76" w:rsidRPr="00533376" w:rsidRDefault="00533376" w:rsidP="00533376">
      <w:pPr>
        <w:spacing w:after="44" w:line="240" w:lineRule="auto"/>
        <w:outlineLvl w:val="0"/>
        <w:rPr>
          <w:rFonts w:ascii="Arial" w:eastAsia="Times New Roman" w:hAnsi="Arial" w:cs="Arial"/>
          <w:color w:val="294A70"/>
          <w:kern w:val="36"/>
          <w:sz w:val="25"/>
          <w:szCs w:val="25"/>
          <w:lang w:eastAsia="ru-RU"/>
        </w:rPr>
      </w:pPr>
      <w:r w:rsidRPr="00533376">
        <w:rPr>
          <w:rFonts w:ascii="Arial" w:eastAsia="Times New Roman" w:hAnsi="Arial" w:cs="Arial"/>
          <w:color w:val="294A70"/>
          <w:kern w:val="36"/>
          <w:sz w:val="25"/>
          <w:szCs w:val="25"/>
          <w:lang w:eastAsia="ru-RU"/>
        </w:rPr>
        <w:t>Направления тем итогового сочинения (изложения) на 2024-2025 учебный год</w:t>
      </w:r>
    </w:p>
    <w:p w:rsidR="00533376" w:rsidRPr="00533376" w:rsidRDefault="00533376" w:rsidP="0053337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666666"/>
          <w:sz w:val="14"/>
          <w:szCs w:val="14"/>
          <w:lang w:eastAsia="ru-RU"/>
        </w:rPr>
      </w:pPr>
      <w:r w:rsidRPr="00533376">
        <w:rPr>
          <w:rFonts w:ascii="Arial" w:eastAsia="Times New Roman" w:hAnsi="Arial" w:cs="Arial"/>
          <w:color w:val="666666"/>
          <w:sz w:val="14"/>
          <w:szCs w:val="14"/>
          <w:lang w:eastAsia="ru-RU"/>
        </w:rPr>
        <w:t>    В 2024-2025 учебном году комплекты тем итогового сочинения формируются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2024 г.</w:t>
      </w:r>
    </w:p>
    <w:p w:rsidR="00533376" w:rsidRPr="00533376" w:rsidRDefault="00533376" w:rsidP="0053337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666666"/>
          <w:sz w:val="14"/>
          <w:szCs w:val="14"/>
          <w:lang w:eastAsia="ru-RU"/>
        </w:rPr>
      </w:pPr>
      <w:r w:rsidRPr="00533376">
        <w:rPr>
          <w:rFonts w:ascii="Arial" w:eastAsia="Times New Roman" w:hAnsi="Arial" w:cs="Arial"/>
          <w:b/>
          <w:bCs/>
          <w:color w:val="666666"/>
          <w:sz w:val="14"/>
          <w:lang w:eastAsia="ru-RU"/>
        </w:rPr>
        <w:t>На сайте ФГБНУ «ФИПИ» опубликованы следующие материалы.</w:t>
      </w:r>
    </w:p>
    <w:p w:rsidR="00533376" w:rsidRPr="00533376" w:rsidRDefault="00533376" w:rsidP="005333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6666"/>
          <w:sz w:val="14"/>
          <w:szCs w:val="14"/>
          <w:lang w:eastAsia="ru-RU"/>
        </w:rPr>
      </w:pPr>
      <w:hyperlink r:id="rId5" w:tgtFrame="_blank" w:history="1">
        <w:r w:rsidRPr="00533376">
          <w:rPr>
            <w:rFonts w:ascii="Arial" w:eastAsia="Times New Roman" w:hAnsi="Arial" w:cs="Arial"/>
            <w:b/>
            <w:bCs/>
            <w:color w:val="294A70"/>
            <w:sz w:val="14"/>
            <w:u w:val="single"/>
            <w:lang w:eastAsia="ru-RU"/>
          </w:rPr>
          <w:t>Структура закрытого банка тем итогового сочинения</w:t>
        </w:r>
      </w:hyperlink>
      <w:hyperlink r:id="rId6" w:tgtFrame="_blank" w:history="1">
        <w:r w:rsidRPr="00533376">
          <w:rPr>
            <w:rFonts w:ascii="Arial" w:eastAsia="Times New Roman" w:hAnsi="Arial" w:cs="Arial"/>
            <w:color w:val="294A70"/>
            <w:sz w:val="14"/>
            <w:u w:val="single"/>
            <w:lang w:eastAsia="ru-RU"/>
          </w:rPr>
          <w:t> (без изменений)</w:t>
        </w:r>
      </w:hyperlink>
    </w:p>
    <w:p w:rsidR="00533376" w:rsidRPr="00533376" w:rsidRDefault="00533376" w:rsidP="005333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6666"/>
          <w:sz w:val="14"/>
          <w:szCs w:val="14"/>
          <w:lang w:eastAsia="ru-RU"/>
        </w:rPr>
      </w:pPr>
      <w:hyperlink r:id="rId7" w:tgtFrame="_blank" w:history="1">
        <w:r w:rsidRPr="00533376">
          <w:rPr>
            <w:rFonts w:ascii="Arial" w:eastAsia="Times New Roman" w:hAnsi="Arial" w:cs="Arial"/>
            <w:b/>
            <w:bCs/>
            <w:color w:val="294A70"/>
            <w:sz w:val="14"/>
            <w:u w:val="single"/>
            <w:lang w:eastAsia="ru-RU"/>
          </w:rPr>
          <w:t>Комментарии к разделам закрытого банка тем итогового сочинения</w:t>
        </w:r>
      </w:hyperlink>
      <w:hyperlink r:id="rId8" w:tgtFrame="_blank" w:history="1">
        <w:r w:rsidRPr="00533376">
          <w:rPr>
            <w:rFonts w:ascii="Arial" w:eastAsia="Times New Roman" w:hAnsi="Arial" w:cs="Arial"/>
            <w:color w:val="294A70"/>
            <w:sz w:val="14"/>
            <w:u w:val="single"/>
            <w:lang w:eastAsia="ru-RU"/>
          </w:rPr>
          <w:t> (без изменений)</w:t>
        </w:r>
      </w:hyperlink>
    </w:p>
    <w:p w:rsidR="00533376" w:rsidRPr="00533376" w:rsidRDefault="00533376" w:rsidP="005333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6666"/>
          <w:sz w:val="14"/>
          <w:szCs w:val="14"/>
          <w:lang w:eastAsia="ru-RU"/>
        </w:rPr>
      </w:pPr>
      <w:hyperlink r:id="rId9" w:tgtFrame="_blank" w:history="1">
        <w:r w:rsidRPr="00533376">
          <w:rPr>
            <w:rFonts w:ascii="Arial" w:eastAsia="Times New Roman" w:hAnsi="Arial" w:cs="Arial"/>
            <w:b/>
            <w:bCs/>
            <w:color w:val="294A70"/>
            <w:sz w:val="14"/>
            <w:u w:val="single"/>
            <w:lang w:eastAsia="ru-RU"/>
          </w:rPr>
          <w:t>Образец комплекта тем 2024-2025 учебного года </w:t>
        </w:r>
      </w:hyperlink>
      <w:hyperlink r:id="rId10" w:tgtFrame="_blank" w:history="1">
        <w:r w:rsidRPr="00533376">
          <w:rPr>
            <w:rFonts w:ascii="Arial" w:eastAsia="Times New Roman" w:hAnsi="Arial" w:cs="Arial"/>
            <w:color w:val="294A70"/>
            <w:sz w:val="14"/>
            <w:u w:val="single"/>
            <w:lang w:eastAsia="ru-RU"/>
          </w:rPr>
          <w:t>(обновлен)</w:t>
        </w:r>
      </w:hyperlink>
    </w:p>
    <w:p w:rsidR="00533376" w:rsidRPr="00533376" w:rsidRDefault="00533376" w:rsidP="005333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6666"/>
          <w:sz w:val="14"/>
          <w:szCs w:val="14"/>
          <w:lang w:eastAsia="ru-RU"/>
        </w:rPr>
      </w:pPr>
      <w:hyperlink r:id="rId11" w:tgtFrame="_blank" w:history="1">
        <w:r w:rsidRPr="00533376">
          <w:rPr>
            <w:rFonts w:ascii="Arial" w:eastAsia="Times New Roman" w:hAnsi="Arial" w:cs="Arial"/>
            <w:b/>
            <w:bCs/>
            <w:color w:val="294A70"/>
            <w:sz w:val="14"/>
            <w:u w:val="single"/>
            <w:lang w:eastAsia="ru-RU"/>
          </w:rPr>
          <w:t>Критерии оценивания итогового сочинения и изложения</w:t>
        </w:r>
      </w:hyperlink>
      <w:hyperlink r:id="rId12" w:tgtFrame="_blank" w:history="1">
        <w:r w:rsidRPr="00533376">
          <w:rPr>
            <w:rFonts w:ascii="Arial" w:eastAsia="Times New Roman" w:hAnsi="Arial" w:cs="Arial"/>
            <w:color w:val="294A70"/>
            <w:sz w:val="14"/>
            <w:u w:val="single"/>
            <w:lang w:eastAsia="ru-RU"/>
          </w:rPr>
          <w:t> (без изменений)</w:t>
        </w:r>
      </w:hyperlink>
    </w:p>
    <w:p w:rsidR="00533376" w:rsidRPr="00533376" w:rsidRDefault="00533376" w:rsidP="0053337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666666"/>
          <w:sz w:val="14"/>
          <w:szCs w:val="14"/>
          <w:lang w:eastAsia="ru-RU"/>
        </w:rPr>
      </w:pPr>
      <w:r w:rsidRPr="00533376">
        <w:rPr>
          <w:rFonts w:ascii="Arial" w:eastAsia="Times New Roman" w:hAnsi="Arial" w:cs="Arial"/>
          <w:color w:val="666666"/>
          <w:sz w:val="14"/>
          <w:szCs w:val="14"/>
          <w:lang w:eastAsia="ru-RU"/>
        </w:rPr>
        <w:t>    Итоговые изложения комплектуются из ежегодно пополняемого открытого банка текстов для итогового изложения, размещенного на сайте ФГБНУ «ФИПИ».</w:t>
      </w:r>
      <w:r w:rsidRPr="00533376">
        <w:rPr>
          <w:rFonts w:ascii="Arial" w:eastAsia="Times New Roman" w:hAnsi="Arial" w:cs="Arial"/>
          <w:color w:val="666666"/>
          <w:sz w:val="14"/>
          <w:szCs w:val="14"/>
          <w:lang w:eastAsia="ru-RU"/>
        </w:rPr>
        <w:br/>
        <w:t>Порядок и процедура проведения итогового сочинения (изложения), критерии их оценивания в новом учебном году </w:t>
      </w:r>
      <w:r w:rsidRPr="00533376">
        <w:rPr>
          <w:rFonts w:ascii="Arial" w:eastAsia="Times New Roman" w:hAnsi="Arial" w:cs="Arial"/>
          <w:b/>
          <w:bCs/>
          <w:color w:val="666666"/>
          <w:sz w:val="14"/>
          <w:lang w:eastAsia="ru-RU"/>
        </w:rPr>
        <w:t>не меняются</w:t>
      </w:r>
      <w:r w:rsidRPr="00533376">
        <w:rPr>
          <w:rFonts w:ascii="Arial" w:eastAsia="Times New Roman" w:hAnsi="Arial" w:cs="Arial"/>
          <w:color w:val="666666"/>
          <w:sz w:val="14"/>
          <w:szCs w:val="14"/>
          <w:lang w:eastAsia="ru-RU"/>
        </w:rPr>
        <w:t>.</w:t>
      </w:r>
    </w:p>
    <w:p w:rsidR="00533376" w:rsidRPr="00533376" w:rsidRDefault="00533376" w:rsidP="0053337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666666"/>
          <w:sz w:val="14"/>
          <w:szCs w:val="14"/>
          <w:lang w:eastAsia="ru-RU"/>
        </w:rPr>
      </w:pPr>
      <w:r w:rsidRPr="0053337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   Итоговое сочинение впервые введено в 2014-2015 учебном году во исполнение поручения Президента Российской Федерации. Итоговое сочинение (изложение) как условие допуска к государственной итоговой аттестации по образовательным программам среднего общего образования проводится для обучающихся XI (XII) классов, экстернов.</w:t>
      </w:r>
    </w:p>
    <w:p w:rsidR="00533376" w:rsidRPr="00533376" w:rsidRDefault="00533376" w:rsidP="0053337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666666"/>
          <w:sz w:val="14"/>
          <w:szCs w:val="14"/>
          <w:lang w:eastAsia="ru-RU"/>
        </w:rPr>
      </w:pPr>
      <w:r w:rsidRPr="00533376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Подробнее на сайте ФИПИ (</w:t>
      </w:r>
      <w:hyperlink r:id="rId13" w:tgtFrame="_blank" w:history="1">
        <w:r w:rsidRPr="00533376">
          <w:rPr>
            <w:rFonts w:ascii="Arial" w:eastAsia="Times New Roman" w:hAnsi="Arial" w:cs="Arial"/>
            <w:b/>
            <w:bCs/>
            <w:color w:val="294A70"/>
            <w:sz w:val="14"/>
            <w:u w:val="single"/>
            <w:lang w:eastAsia="ru-RU"/>
          </w:rPr>
          <w:t>http://www.fipi.ru/ege-i-gve-11/itogovoe-sochinenie</w:t>
        </w:r>
      </w:hyperlink>
      <w:r w:rsidRPr="00533376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)</w:t>
      </w:r>
    </w:p>
    <w:p w:rsidR="00893151" w:rsidRDefault="00893151"/>
    <w:sectPr w:rsidR="00893151" w:rsidSect="00893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D0C59"/>
    <w:multiLevelType w:val="multilevel"/>
    <w:tmpl w:val="2884C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533376"/>
    <w:rsid w:val="00533376"/>
    <w:rsid w:val="0089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151"/>
  </w:style>
  <w:style w:type="paragraph" w:styleId="1">
    <w:name w:val="heading 1"/>
    <w:basedOn w:val="a"/>
    <w:link w:val="10"/>
    <w:uiPriority w:val="9"/>
    <w:qFormat/>
    <w:rsid w:val="005333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3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3376"/>
    <w:rPr>
      <w:b/>
      <w:bCs/>
    </w:rPr>
  </w:style>
  <w:style w:type="character" w:styleId="a5">
    <w:name w:val="Hyperlink"/>
    <w:basedOn w:val="a0"/>
    <w:uiPriority w:val="99"/>
    <w:semiHidden/>
    <w:unhideWhenUsed/>
    <w:rsid w:val="005333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58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togovoe-sochinenie/2024/02_Kommentarii_k_razdelam_banka_tem_sochineniy.pdf" TargetMode="External"/><Relationship Id="rId13" Type="http://schemas.openxmlformats.org/officeDocument/2006/relationships/hyperlink" Target="https://fipi.ru/itogovoe-sochine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.fipi.ru/itogovoe-sochinenie/2024/02_Kommentarii_k_razdelam_banka_tem_sochineniy.pdf" TargetMode="External"/><Relationship Id="rId12" Type="http://schemas.openxmlformats.org/officeDocument/2006/relationships/hyperlink" Target="https://doc.fipi.ru/itogovoe-sochinenie/2024/04_Kriterii_it_soc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.fipi.ru/itogovoe-sochinenie/2024/01_Struktura_banka_tem_sochineniy.pdf" TargetMode="External"/><Relationship Id="rId11" Type="http://schemas.openxmlformats.org/officeDocument/2006/relationships/hyperlink" Target="https://doc.fipi.ru/itogovoe-sochinenie/2024/04_Kriterii_it_soch.pdf" TargetMode="External"/><Relationship Id="rId5" Type="http://schemas.openxmlformats.org/officeDocument/2006/relationships/hyperlink" Target="https://doc.fipi.ru/itogovoe-sochinenie/2024/01_Struktura_banka_tem_sochineniy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.fipi.ru/itogovoe-sochinenie/2024/03_Obrazec_komplekta_te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.fipi.ru/itogovoe-sochinenie/2024/03_Obrazec_komplekta_tem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2024-11-22T10:56:00Z</dcterms:created>
  <dcterms:modified xsi:type="dcterms:W3CDTF">2024-11-22T10:57:00Z</dcterms:modified>
</cp:coreProperties>
</file>