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8B" w:rsidRPr="00C62F8B" w:rsidRDefault="00C62F8B" w:rsidP="00C62F8B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C62F8B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Итоговое устное собеседование</w:t>
      </w:r>
    </w:p>
    <w:p w:rsidR="00C62F8B" w:rsidRPr="00C62F8B" w:rsidRDefault="00C62F8B" w:rsidP="00C62F8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C62F8B" w:rsidRPr="00C62F8B" w:rsidRDefault="00C62F8B" w:rsidP="00C62F8B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Участие в итоговом собеседовании по русскому языку в 9 классе является необходимым условием допуска к</w:t>
      </w:r>
      <w:r w:rsidRPr="00C62F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ГИА в 2023 году.</w:t>
      </w:r>
    </w:p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Итоговое собеседование по русскому языку является одним из условий допуска к ГИА-9 и направлено на проверку навыков спонтанной речи.</w:t>
      </w:r>
    </w:p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Для </w:t>
      </w:r>
      <w:proofErr w:type="gramStart"/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участия</w:t>
      </w:r>
      <w:proofErr w:type="gramEnd"/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итоговом собеседовании обучающиеся подают заявления и согласия на обработку персональных данных в образовательные организации, в которых они осваивают образовательные программы основного общего образования.</w:t>
      </w:r>
    </w:p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Собеседования включает следующие типы заданий:</w:t>
      </w: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1) чтение текста вслух;</w:t>
      </w: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2) пересказ текста с привлечением дополнительной информации;</w:t>
      </w: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3) монологическое высказывание по одной из выбранных тем;</w:t>
      </w: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4) диалог с экзаменатором-собеседником.</w:t>
      </w:r>
    </w:p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Итоговое </w:t>
      </w:r>
      <w:proofErr w:type="spellStart"/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собеседование_Демоверсия</w:t>
      </w:r>
      <w:proofErr w:type="spellEnd"/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Итоговое </w:t>
      </w:r>
      <w:proofErr w:type="spellStart"/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собеседование_Критерии</w:t>
      </w:r>
      <w:proofErr w:type="spellEnd"/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оценивания</w:t>
      </w: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Итоговое </w:t>
      </w:r>
      <w:proofErr w:type="spellStart"/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собеседование_Спецификация</w:t>
      </w:r>
      <w:proofErr w:type="spellEnd"/>
    </w:p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Все тексты для чтения, которые предложены участникам собеседования, — это тексты о выдающихся людях России, таких как первый </w:t>
      </w:r>
      <w:proofErr w:type="gramStart"/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космонавт</w:t>
      </w:r>
      <w:proofErr w:type="gramEnd"/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</w:t>
      </w:r>
    </w:p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выполнение работы каждому участнику отводится около 15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Итоговое собеседование выпускники 9 классов проходят в своих школах, оцениваться оно по системе «зачет»/«незачет». Минимальное количество баллов – 10, максимально возможное количество баллов – 20.</w:t>
      </w:r>
    </w:p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процессе проведения собеседования ведется  аудиозапись.</w:t>
      </w:r>
    </w:p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Оценка выполнения заданий работы осуществляется экспертом по специально разработанным критериям с учетом соблюдения норм современного русского литературного языка.</w:t>
      </w:r>
    </w:p>
    <w:p w:rsidR="00C62F8B" w:rsidRPr="00C62F8B" w:rsidRDefault="00C62F8B" w:rsidP="00C62F8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C62F8B" w:rsidRPr="00C62F8B" w:rsidRDefault="00C62F8B" w:rsidP="00C62F8B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Календарь сдачи итогового собеседования 2022-2023 учебный год</w:t>
      </w:r>
    </w:p>
    <w:tbl>
      <w:tblPr>
        <w:tblW w:w="10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5270"/>
      </w:tblGrid>
      <w:tr w:rsidR="00C62F8B" w:rsidRPr="00C62F8B" w:rsidTr="00C62F8B">
        <w:tc>
          <w:tcPr>
            <w:tcW w:w="90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Основной срок</w:t>
            </w: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— 8 февраля 2023 года</w:t>
            </w:r>
          </w:p>
        </w:tc>
      </w:tr>
      <w:tr w:rsidR="00C62F8B" w:rsidRPr="00C62F8B" w:rsidTr="00C62F8B">
        <w:tc>
          <w:tcPr>
            <w:tcW w:w="90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Дополнительные сроки</w:t>
            </w:r>
          </w:p>
        </w:tc>
      </w:tr>
      <w:tr w:rsidR="00C62F8B" w:rsidRPr="00C62F8B" w:rsidTr="00C62F8B"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15 марта 2023 года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15 мая 2023 года</w:t>
            </w:r>
          </w:p>
        </w:tc>
      </w:tr>
    </w:tbl>
    <w:p w:rsidR="00C62F8B" w:rsidRPr="00C62F8B" w:rsidRDefault="00C62F8B" w:rsidP="00C62F8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C62F8B" w:rsidRPr="00C62F8B" w:rsidRDefault="00C62F8B" w:rsidP="00C62F8B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График подготовки и проведения Итогового Собеседования на 2022-2023 учебный год</w:t>
      </w:r>
    </w:p>
    <w:tbl>
      <w:tblPr>
        <w:tblW w:w="50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0"/>
        <w:gridCol w:w="2347"/>
        <w:gridCol w:w="1086"/>
        <w:gridCol w:w="1087"/>
        <w:gridCol w:w="1280"/>
      </w:tblGrid>
      <w:tr w:rsidR="00C62F8B" w:rsidRPr="00C62F8B" w:rsidTr="00C62F8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Место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</w:tr>
      <w:tr w:rsidR="00C62F8B" w:rsidRPr="00C62F8B" w:rsidTr="00C62F8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Образовательные организации Пензенской области (далее — ОО)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8 февраля 2023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15 марта 2023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15 мая 2023 года</w:t>
            </w:r>
          </w:p>
        </w:tc>
      </w:tr>
      <w:tr w:rsidR="00C62F8B" w:rsidRPr="00C62F8B" w:rsidTr="00C62F8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19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до 25 января 2023 года</w:t>
            </w:r>
          </w:p>
        </w:tc>
      </w:tr>
      <w:tr w:rsidR="00C62F8B" w:rsidRPr="00C62F8B" w:rsidTr="00C62F8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итогового собеседования комиссией по проверке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8 -12 февраля 2023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15 -19 марта 2023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15 -17 мая 2023 года</w:t>
            </w:r>
          </w:p>
        </w:tc>
      </w:tr>
      <w:tr w:rsidR="00C62F8B" w:rsidRPr="00C62F8B" w:rsidTr="00C62F8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 участников  итогового собеседования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РЦОИ Пензенской области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до 17 февраля 2023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до 24 марта 2023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до 20 мая 2023 года</w:t>
            </w:r>
          </w:p>
        </w:tc>
      </w:tr>
      <w:tr w:rsidR="00C62F8B" w:rsidRPr="00C62F8B" w:rsidTr="00C62F8B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По месту подачи заявления на участие: ОО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до 22 февраля 2023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до 28 марта 2023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C62F8B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до 23 мая 2023 года</w:t>
            </w:r>
          </w:p>
        </w:tc>
      </w:tr>
    </w:tbl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C62F8B" w:rsidRPr="00C62F8B" w:rsidRDefault="00C62F8B" w:rsidP="00C62F8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62F8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tbl>
      <w:tblPr>
        <w:tblW w:w="10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5270"/>
      </w:tblGrid>
      <w:tr w:rsidR="00C62F8B" w:rsidRPr="00C62F8B" w:rsidTr="00C62F8B">
        <w:tc>
          <w:tcPr>
            <w:tcW w:w="5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36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self" w:history="1">
              <w:r w:rsidRPr="00C62F8B">
                <w:rPr>
                  <w:rFonts w:ascii="Times New Roman" w:eastAsia="Times New Roman" w:hAnsi="Times New Roman" w:cs="Times New Roman"/>
                  <w:noProof/>
                  <w:color w:val="294A70"/>
                  <w:sz w:val="21"/>
                  <w:szCs w:val="21"/>
                  <w:lang w:eastAsia="ru-RU"/>
                </w:rPr>
                <w:drawing>
                  <wp:inline distT="0" distB="0" distL="0" distR="0" wp14:anchorId="474E3512" wp14:editId="1E56C943">
                    <wp:extent cx="847725" cy="847725"/>
                    <wp:effectExtent l="0" t="0" r="0" b="9525"/>
                    <wp:docPr id="1" name="Рисунок 1" descr="Согласие на обработку ПД">
                      <a:hlinkClick xmlns:a="http://schemas.openxmlformats.org/drawingml/2006/main" r:id="rId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Согласие на обработку ПД">
                              <a:hlinkClick r:id="rId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7725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62F8B">
                <w:rPr>
                  <w:rFonts w:ascii="Times New Roman" w:eastAsia="Times New Roman" w:hAnsi="Times New Roman" w:cs="Times New Roman"/>
                  <w:color w:val="294A70"/>
                  <w:sz w:val="21"/>
                  <w:szCs w:val="21"/>
                  <w:u w:val="single"/>
                  <w:lang w:eastAsia="ru-RU"/>
                </w:rPr>
                <w:t>Согласие на обработку ПД</w:t>
              </w:r>
            </w:hyperlink>
          </w:p>
        </w:tc>
        <w:tc>
          <w:tcPr>
            <w:tcW w:w="5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36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self" w:history="1">
              <w:r w:rsidRPr="00C62F8B">
                <w:rPr>
                  <w:rFonts w:ascii="Times New Roman" w:eastAsia="Times New Roman" w:hAnsi="Times New Roman" w:cs="Times New Roman"/>
                  <w:noProof/>
                  <w:color w:val="294A70"/>
                  <w:sz w:val="21"/>
                  <w:szCs w:val="21"/>
                  <w:lang w:eastAsia="ru-RU"/>
                </w:rPr>
                <w:drawing>
                  <wp:inline distT="0" distB="0" distL="0" distR="0" wp14:anchorId="0273C67E" wp14:editId="2E927743">
                    <wp:extent cx="847725" cy="847725"/>
                    <wp:effectExtent l="0" t="0" r="0" b="9525"/>
                    <wp:docPr id="2" name="Рисунок 2" descr="Заявление на ИС по русскому языку">
                      <a:hlinkClick xmlns:a="http://schemas.openxmlformats.org/drawingml/2006/main" r:id="rId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Заявление на ИС по русскому языку">
                              <a:hlinkClick r:id="rId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7725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62F8B">
                <w:rPr>
                  <w:rFonts w:ascii="Times New Roman" w:eastAsia="Times New Roman" w:hAnsi="Times New Roman" w:cs="Times New Roman"/>
                  <w:color w:val="294A70"/>
                  <w:sz w:val="21"/>
                  <w:szCs w:val="21"/>
                  <w:u w:val="single"/>
                  <w:lang w:eastAsia="ru-RU"/>
                </w:rPr>
                <w:t>Заявление на ИС по русскому языку</w:t>
              </w:r>
            </w:hyperlink>
          </w:p>
        </w:tc>
      </w:tr>
      <w:tr w:rsidR="00C62F8B" w:rsidRPr="00C62F8B" w:rsidTr="00C62F8B">
        <w:tc>
          <w:tcPr>
            <w:tcW w:w="5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36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self" w:history="1">
              <w:r w:rsidRPr="00C62F8B">
                <w:rPr>
                  <w:rFonts w:ascii="Times New Roman" w:eastAsia="Times New Roman" w:hAnsi="Times New Roman" w:cs="Times New Roman"/>
                  <w:noProof/>
                  <w:color w:val="294A70"/>
                  <w:sz w:val="21"/>
                  <w:szCs w:val="21"/>
                  <w:lang w:eastAsia="ru-RU"/>
                </w:rPr>
                <w:drawing>
                  <wp:inline distT="0" distB="0" distL="0" distR="0" wp14:anchorId="43F6149E" wp14:editId="5281C29F">
                    <wp:extent cx="847725" cy="847725"/>
                    <wp:effectExtent l="0" t="0" r="0" b="9525"/>
                    <wp:docPr id="3" name="Рисунок 3" descr="Памятка о порядке проведения ИС в 2023 году (для ознакомления участников ГИА/родителей (законных представителей))">
                      <a:hlinkClick xmlns:a="http://schemas.openxmlformats.org/drawingml/2006/main" r:id="rId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Памятка о порядке проведения ИС в 2023 году (для ознакомления участников ГИА/родителей (законных представителей))">
                              <a:hlinkClick r:id="rId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7725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62F8B">
                <w:rPr>
                  <w:rFonts w:ascii="Times New Roman" w:eastAsia="Times New Roman" w:hAnsi="Times New Roman" w:cs="Times New Roman"/>
                  <w:color w:val="294A70"/>
                  <w:sz w:val="21"/>
                  <w:szCs w:val="21"/>
                  <w:u w:val="single"/>
                  <w:lang w:eastAsia="ru-RU"/>
                </w:rPr>
                <w:t>Памятка о порядке проведения ИС в 2023 году (для ознакомления участников ГИА/родителей (законных представителей))</w:t>
              </w:r>
            </w:hyperlink>
          </w:p>
        </w:tc>
        <w:tc>
          <w:tcPr>
            <w:tcW w:w="5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8B" w:rsidRPr="00C62F8B" w:rsidRDefault="00C62F8B" w:rsidP="00C62F8B">
            <w:pPr>
              <w:spacing w:after="36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3F3" w:rsidRDefault="00C62F8B" w:rsidP="00C62F8B">
      <w:pPr>
        <w:shd w:val="clear" w:color="auto" w:fill="FFFFFF"/>
        <w:spacing w:after="225" w:line="240" w:lineRule="auto"/>
        <w:jc w:val="center"/>
      </w:pPr>
      <w:r w:rsidRPr="008431B7">
        <w:rPr>
          <w:lang w:eastAsia="ru-RU"/>
        </w:rPr>
        <w:lastRenderedPageBreak/>
        <w:drawing>
          <wp:inline distT="0" distB="0" distL="0" distR="0" wp14:anchorId="6DD80DD1" wp14:editId="1496F627">
            <wp:extent cx="5629275" cy="7258050"/>
            <wp:effectExtent l="0" t="0" r="9525" b="0"/>
            <wp:docPr id="4" name="Рисунок 4" descr="Инфографика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фографика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3128"/>
    <w:multiLevelType w:val="multilevel"/>
    <w:tmpl w:val="0BD2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15"/>
    <w:rsid w:val="003E63F3"/>
    <w:rsid w:val="00892A15"/>
    <w:rsid w:val="00C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3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4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19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3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0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8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58.ru/wp-content/uploads/2021/12/zajavlenie-na-is-po-russkomu-jazyku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58.ru/wp-content/uploads/2021/12/soglasie-na-pd-gia-9-2022.pdf" TargetMode="External"/><Relationship Id="rId11" Type="http://schemas.openxmlformats.org/officeDocument/2006/relationships/hyperlink" Target="http://rcoi58.ru/?attachment_id=442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rcoi58.ru/?attachment_id=44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3</cp:revision>
  <dcterms:created xsi:type="dcterms:W3CDTF">2023-01-23T08:08:00Z</dcterms:created>
  <dcterms:modified xsi:type="dcterms:W3CDTF">2023-01-23T08:13:00Z</dcterms:modified>
</cp:coreProperties>
</file>